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B784" w14:textId="77777777" w:rsidR="007D59F8" w:rsidRDefault="007D59F8"/>
    <w:p w14:paraId="17418655" w14:textId="77777777" w:rsidR="007D59F8" w:rsidRDefault="007D59F8">
      <w:bookmarkStart w:id="0" w:name="_Hlk138771791"/>
    </w:p>
    <w:p w14:paraId="22B6AABD" w14:textId="200E881A" w:rsidR="007D59F8" w:rsidRPr="007D59F8" w:rsidRDefault="007D59F8" w:rsidP="007D59F8">
      <w:pPr>
        <w:jc w:val="both"/>
        <w:rPr>
          <w:sz w:val="24"/>
          <w:szCs w:val="24"/>
        </w:rPr>
      </w:pPr>
      <w:r w:rsidRPr="007D59F8">
        <w:rPr>
          <w:sz w:val="24"/>
          <w:szCs w:val="24"/>
        </w:rPr>
        <w:t>V souladu s ustanovením § 39 odst. 1 zákona č.128/2000 Sb., o obcích</w:t>
      </w:r>
      <w:r>
        <w:rPr>
          <w:sz w:val="24"/>
          <w:szCs w:val="24"/>
        </w:rPr>
        <w:t xml:space="preserve"> (obecní zřízení)</w:t>
      </w:r>
      <w:r w:rsidRPr="007D59F8">
        <w:rPr>
          <w:sz w:val="24"/>
          <w:szCs w:val="24"/>
        </w:rPr>
        <w:t>, ve</w:t>
      </w:r>
      <w:r>
        <w:rPr>
          <w:sz w:val="24"/>
          <w:szCs w:val="24"/>
        </w:rPr>
        <w:t xml:space="preserve"> znění pozdějších předpisů, obecní úřad zveřejňuje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3118"/>
        <w:gridCol w:w="5103"/>
      </w:tblGrid>
      <w:tr w:rsidR="00AF56A2" w14:paraId="6D104C7F" w14:textId="77777777" w:rsidTr="00EC7EA7">
        <w:trPr>
          <w:trHeight w:val="279"/>
        </w:trPr>
        <w:tc>
          <w:tcPr>
            <w:tcW w:w="1418" w:type="dxa"/>
            <w:shd w:val="clear" w:color="auto" w:fill="auto"/>
            <w:vAlign w:val="center"/>
          </w:tcPr>
          <w:p w14:paraId="7B589CE8" w14:textId="78C14281" w:rsidR="00AF56A2" w:rsidRDefault="00AF56A2" w:rsidP="00EC7EA7">
            <w:pPr>
              <w:pStyle w:val="VzorZahlavi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85BA8" w14:textId="2B65BAF0" w:rsidR="00AF56A2" w:rsidRDefault="00AF56A2" w:rsidP="00EC7EA7">
            <w:pPr>
              <w:pStyle w:val="VzorZahlavi"/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3730FABF" w14:textId="77777777" w:rsidR="00AF56A2" w:rsidRDefault="00AF56A2" w:rsidP="00EC7EA7">
            <w:pPr>
              <w:pStyle w:val="VzorZahlaviTuc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6A2" w14:paraId="0C1AC637" w14:textId="77777777" w:rsidTr="00EC7EA7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25539F8C" w14:textId="29214D58" w:rsidR="00AF56A2" w:rsidRDefault="00AF56A2" w:rsidP="00EC7EA7">
            <w:pPr>
              <w:pStyle w:val="VzorZahlavi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1C77A2" w14:textId="5B465456" w:rsidR="00AF56A2" w:rsidRDefault="00AF56A2" w:rsidP="00EC7EA7">
            <w:pPr>
              <w:pStyle w:val="VzorZahlavi"/>
            </w:pPr>
          </w:p>
        </w:tc>
        <w:tc>
          <w:tcPr>
            <w:tcW w:w="5103" w:type="dxa"/>
            <w:vMerge/>
            <w:shd w:val="clear" w:color="auto" w:fill="auto"/>
          </w:tcPr>
          <w:p w14:paraId="2326370E" w14:textId="77777777" w:rsidR="00AF56A2" w:rsidRDefault="00AF56A2" w:rsidP="00EC7EA7">
            <w:pPr>
              <w:rPr>
                <w:b/>
                <w:sz w:val="24"/>
                <w:szCs w:val="24"/>
              </w:rPr>
            </w:pPr>
          </w:p>
        </w:tc>
      </w:tr>
      <w:tr w:rsidR="00AF56A2" w14:paraId="74C64AA5" w14:textId="77777777" w:rsidTr="00EC7EA7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4FC15453" w14:textId="77777777" w:rsidR="00AF56A2" w:rsidRDefault="00AF56A2" w:rsidP="00EC7EA7">
            <w:pPr>
              <w:pStyle w:val="VzorZahlavi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CCC586" w14:textId="77777777" w:rsidR="00AF56A2" w:rsidRDefault="00AF56A2" w:rsidP="00EC7EA7">
            <w:pPr>
              <w:pStyle w:val="VzorZahlavi"/>
            </w:pPr>
          </w:p>
          <w:p w14:paraId="38C2898F" w14:textId="77777777" w:rsidR="00AF56A2" w:rsidRDefault="00AF56A2" w:rsidP="00EC7EA7">
            <w:pPr>
              <w:pStyle w:val="VzorZahlavi"/>
            </w:pPr>
          </w:p>
        </w:tc>
        <w:tc>
          <w:tcPr>
            <w:tcW w:w="5103" w:type="dxa"/>
            <w:vMerge/>
            <w:shd w:val="clear" w:color="auto" w:fill="auto"/>
          </w:tcPr>
          <w:p w14:paraId="1A2411A9" w14:textId="77777777" w:rsidR="00AF56A2" w:rsidRDefault="00AF56A2" w:rsidP="00EC7EA7"/>
        </w:tc>
      </w:tr>
    </w:tbl>
    <w:p w14:paraId="762A9C5E" w14:textId="77777777" w:rsidR="00AF56A2" w:rsidRPr="00DC5EE1" w:rsidRDefault="00AF56A2" w:rsidP="00AF56A2">
      <w:pPr>
        <w:jc w:val="center"/>
        <w:rPr>
          <w:b/>
          <w:bCs/>
          <w:sz w:val="40"/>
          <w:szCs w:val="40"/>
        </w:rPr>
      </w:pPr>
      <w:r w:rsidRPr="00DC5EE1">
        <w:rPr>
          <w:b/>
          <w:bCs/>
          <w:sz w:val="40"/>
          <w:szCs w:val="40"/>
        </w:rPr>
        <w:t>ZÁMĚR OBCE BAŠŤ</w:t>
      </w:r>
    </w:p>
    <w:p w14:paraId="5BBDA8E0" w14:textId="77777777" w:rsidR="00AF56A2" w:rsidRDefault="00AF56A2" w:rsidP="00AF56A2">
      <w:pPr>
        <w:pStyle w:val="Zkladntext"/>
        <w:tabs>
          <w:tab w:val="left" w:pos="5670"/>
        </w:tabs>
        <w:spacing w:before="120"/>
        <w:ind w:right="282"/>
        <w:jc w:val="right"/>
        <w:rPr>
          <w:b/>
          <w:bCs/>
          <w:szCs w:val="22"/>
        </w:rPr>
      </w:pPr>
    </w:p>
    <w:p w14:paraId="1604746A" w14:textId="77777777" w:rsidR="00AF56A2" w:rsidRDefault="00AF56A2" w:rsidP="00AF56A2">
      <w:pPr>
        <w:pStyle w:val="VzorZahlaviTucne"/>
        <w:rPr>
          <w:rFonts w:ascii="Times New Roman" w:hAnsi="Times New Roman"/>
          <w:bCs/>
          <w:noProof/>
          <w:sz w:val="24"/>
          <w:szCs w:val="24"/>
        </w:rPr>
      </w:pPr>
    </w:p>
    <w:p w14:paraId="43F2D495" w14:textId="77777777" w:rsidR="00AF56A2" w:rsidRDefault="00AF56A2" w:rsidP="00AF56A2">
      <w:pPr>
        <w:pStyle w:val="Zkladntext"/>
        <w:tabs>
          <w:tab w:val="left" w:pos="5670"/>
        </w:tabs>
        <w:spacing w:before="120"/>
        <w:ind w:right="282"/>
        <w:rPr>
          <w:b/>
          <w:bCs/>
          <w:szCs w:val="22"/>
        </w:rPr>
      </w:pPr>
    </w:p>
    <w:p w14:paraId="55D23C4F" w14:textId="7B749386" w:rsidR="00AF56A2" w:rsidRDefault="00AF56A2" w:rsidP="00AF56A2">
      <w:pPr>
        <w:pStyle w:val="zkltextcentrbold12"/>
        <w:spacing w:line="276" w:lineRule="auto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</w:t>
      </w:r>
      <w:r w:rsidRPr="000F795F">
        <w:rPr>
          <w:b w:val="0"/>
          <w:bCs/>
          <w:szCs w:val="24"/>
        </w:rPr>
        <w:t xml:space="preserve">a </w:t>
      </w:r>
      <w:r w:rsidR="001D7311">
        <w:rPr>
          <w:b w:val="0"/>
          <w:bCs/>
          <w:szCs w:val="24"/>
        </w:rPr>
        <w:t>pronájem</w:t>
      </w:r>
      <w:r w:rsidRPr="000F795F">
        <w:rPr>
          <w:b w:val="0"/>
          <w:bCs/>
          <w:szCs w:val="24"/>
        </w:rPr>
        <w:t xml:space="preserve"> </w:t>
      </w:r>
      <w:r w:rsidR="001D7311">
        <w:rPr>
          <w:b w:val="0"/>
          <w:bCs/>
          <w:szCs w:val="24"/>
        </w:rPr>
        <w:t xml:space="preserve">nebytových </w:t>
      </w:r>
      <w:r w:rsidRPr="006E35A3">
        <w:rPr>
          <w:szCs w:val="24"/>
        </w:rPr>
        <w:t xml:space="preserve">prostor </w:t>
      </w:r>
      <w:r w:rsidR="001D7311">
        <w:rPr>
          <w:szCs w:val="24"/>
        </w:rPr>
        <w:t xml:space="preserve">výtvarného ateliéru ve vnitrobloku objektu </w:t>
      </w:r>
      <w:r w:rsidR="007D59F8">
        <w:rPr>
          <w:szCs w:val="24"/>
        </w:rPr>
        <w:t>K</w:t>
      </w:r>
      <w:r w:rsidR="001D7311">
        <w:rPr>
          <w:szCs w:val="24"/>
        </w:rPr>
        <w:t>omunitního centra</w:t>
      </w:r>
      <w:r w:rsidR="007D59F8">
        <w:rPr>
          <w:szCs w:val="24"/>
        </w:rPr>
        <w:t xml:space="preserve"> Bašť</w:t>
      </w:r>
      <w:r w:rsidR="001D7311">
        <w:rPr>
          <w:szCs w:val="24"/>
        </w:rPr>
        <w:t xml:space="preserve">, </w:t>
      </w:r>
      <w:r w:rsidRPr="006E35A3">
        <w:rPr>
          <w:szCs w:val="24"/>
        </w:rPr>
        <w:t>a poloviny prostor velkého sálu v Komunitním centru</w:t>
      </w:r>
      <w:r w:rsidRPr="000F795F">
        <w:rPr>
          <w:b w:val="0"/>
          <w:bCs/>
          <w:szCs w:val="24"/>
        </w:rPr>
        <w:t xml:space="preserve"> </w:t>
      </w:r>
      <w:r w:rsidR="007D59F8" w:rsidRPr="007D59F8">
        <w:rPr>
          <w:szCs w:val="24"/>
        </w:rPr>
        <w:t>Bašť</w:t>
      </w:r>
      <w:r w:rsidR="007D59F8">
        <w:rPr>
          <w:szCs w:val="24"/>
        </w:rPr>
        <w:t xml:space="preserve">, </w:t>
      </w:r>
      <w:r w:rsidRPr="000F795F">
        <w:rPr>
          <w:b w:val="0"/>
          <w:bCs/>
          <w:szCs w:val="24"/>
        </w:rPr>
        <w:t>o velikosti 105m</w:t>
      </w:r>
      <w:r w:rsidRPr="000F795F">
        <w:rPr>
          <w:b w:val="0"/>
          <w:bCs/>
          <w:szCs w:val="24"/>
          <w:vertAlign w:val="superscript"/>
        </w:rPr>
        <w:t>2</w:t>
      </w:r>
      <w:r w:rsidR="001D7311">
        <w:rPr>
          <w:b w:val="0"/>
          <w:bCs/>
          <w:szCs w:val="24"/>
        </w:rPr>
        <w:t xml:space="preserve">. </w:t>
      </w:r>
    </w:p>
    <w:p w14:paraId="7D6076EA" w14:textId="77777777" w:rsidR="00AF56A2" w:rsidRDefault="00AF56A2" w:rsidP="00AF56A2">
      <w:pPr>
        <w:pStyle w:val="zkltextcentrbold12"/>
        <w:spacing w:line="276" w:lineRule="auto"/>
        <w:jc w:val="both"/>
        <w:rPr>
          <w:b w:val="0"/>
          <w:bCs/>
          <w:szCs w:val="24"/>
        </w:rPr>
      </w:pPr>
    </w:p>
    <w:p w14:paraId="78BEF580" w14:textId="77777777" w:rsidR="00AF56A2" w:rsidRPr="000F795F" w:rsidRDefault="00AF56A2" w:rsidP="00AF56A2">
      <w:pPr>
        <w:pStyle w:val="zkltextcentrbold12"/>
        <w:spacing w:line="276" w:lineRule="auto"/>
        <w:jc w:val="both"/>
        <w:rPr>
          <w:b w:val="0"/>
          <w:bCs/>
          <w:szCs w:val="24"/>
        </w:rPr>
      </w:pPr>
      <w:r w:rsidRPr="000F795F">
        <w:rPr>
          <w:b w:val="0"/>
          <w:bCs/>
          <w:szCs w:val="24"/>
        </w:rPr>
        <w:t>Ob</w:t>
      </w:r>
      <w:r>
        <w:rPr>
          <w:b w:val="0"/>
          <w:bCs/>
          <w:szCs w:val="24"/>
        </w:rPr>
        <w:t>a prostory</w:t>
      </w:r>
      <w:r w:rsidRPr="000F795F">
        <w:rPr>
          <w:b w:val="0"/>
          <w:bCs/>
          <w:szCs w:val="24"/>
        </w:rPr>
        <w:t xml:space="preserve"> se nachází na adrese Dlouhá 52, Bašť 250 85, stavba je součástí pozemku p.č. st. 74/1 k.ú. Bašť, </w:t>
      </w:r>
      <w:r>
        <w:rPr>
          <w:b w:val="0"/>
          <w:bCs/>
          <w:szCs w:val="24"/>
        </w:rPr>
        <w:t xml:space="preserve">obec Bašť, </w:t>
      </w:r>
      <w:r w:rsidRPr="000F795F">
        <w:rPr>
          <w:b w:val="0"/>
          <w:bCs/>
          <w:szCs w:val="24"/>
        </w:rPr>
        <w:t xml:space="preserve">zapsané v katastru nemovitostí na LV č. 10001 vedeném na Katastrálním pracovišti Praha-východ, pro obec </w:t>
      </w:r>
      <w:r>
        <w:rPr>
          <w:b w:val="0"/>
          <w:bCs/>
          <w:szCs w:val="24"/>
        </w:rPr>
        <w:t xml:space="preserve">Bašť. </w:t>
      </w:r>
    </w:p>
    <w:p w14:paraId="50DD3180" w14:textId="77777777" w:rsidR="00AF56A2" w:rsidRDefault="00AF56A2" w:rsidP="00AF56A2">
      <w:pPr>
        <w:pStyle w:val="Zkladntext"/>
        <w:tabs>
          <w:tab w:val="left" w:pos="5670"/>
        </w:tabs>
        <w:spacing w:before="120"/>
        <w:ind w:right="282"/>
        <w:rPr>
          <w:szCs w:val="22"/>
        </w:rPr>
      </w:pPr>
    </w:p>
    <w:p w14:paraId="50C0DB08" w14:textId="0E48FC60" w:rsidR="00AF56A2" w:rsidRPr="007D59F8" w:rsidRDefault="00AF56A2" w:rsidP="007D59F8">
      <w:pPr>
        <w:pStyle w:val="Zkladntext"/>
        <w:tabs>
          <w:tab w:val="left" w:pos="5670"/>
        </w:tabs>
        <w:spacing w:line="259" w:lineRule="auto"/>
        <w:rPr>
          <w:rFonts w:asciiTheme="minorHAnsi" w:hAnsiTheme="minorHAnsi" w:cstheme="minorHAnsi"/>
          <w:szCs w:val="22"/>
        </w:rPr>
      </w:pPr>
      <w:r>
        <w:rPr>
          <w:szCs w:val="22"/>
        </w:rPr>
        <w:t xml:space="preserve">Obec má zájem uzavřít smlouvu o </w:t>
      </w:r>
      <w:r w:rsidR="001D7311">
        <w:rPr>
          <w:szCs w:val="22"/>
        </w:rPr>
        <w:t xml:space="preserve">krátkodobém pronájmu </w:t>
      </w:r>
      <w:r>
        <w:rPr>
          <w:szCs w:val="22"/>
        </w:rPr>
        <w:t>těchto prostor na dobu od</w:t>
      </w:r>
      <w:r w:rsidR="001D7311">
        <w:rPr>
          <w:szCs w:val="22"/>
        </w:rPr>
        <w:t xml:space="preserve"> 1</w:t>
      </w:r>
      <w:r>
        <w:rPr>
          <w:szCs w:val="22"/>
        </w:rPr>
        <w:t xml:space="preserve">1. </w:t>
      </w:r>
      <w:r w:rsidR="001D7311">
        <w:rPr>
          <w:szCs w:val="22"/>
        </w:rPr>
        <w:t>9</w:t>
      </w:r>
      <w:r>
        <w:rPr>
          <w:szCs w:val="22"/>
        </w:rPr>
        <w:t xml:space="preserve">. 2023 do </w:t>
      </w:r>
      <w:r w:rsidRPr="007D59F8">
        <w:rPr>
          <w:rFonts w:asciiTheme="minorHAnsi" w:hAnsiTheme="minorHAnsi" w:cstheme="minorHAnsi"/>
          <w:szCs w:val="22"/>
        </w:rPr>
        <w:t>3</w:t>
      </w:r>
      <w:r w:rsidR="001D7311" w:rsidRPr="007D59F8">
        <w:rPr>
          <w:rFonts w:asciiTheme="minorHAnsi" w:hAnsiTheme="minorHAnsi" w:cstheme="minorHAnsi"/>
          <w:szCs w:val="22"/>
        </w:rPr>
        <w:t>1</w:t>
      </w:r>
      <w:r w:rsidRPr="007D59F8">
        <w:rPr>
          <w:rFonts w:asciiTheme="minorHAnsi" w:hAnsiTheme="minorHAnsi" w:cstheme="minorHAnsi"/>
          <w:szCs w:val="22"/>
        </w:rPr>
        <w:t xml:space="preserve">. </w:t>
      </w:r>
      <w:r w:rsidR="001D7311" w:rsidRPr="007D59F8">
        <w:rPr>
          <w:rFonts w:asciiTheme="minorHAnsi" w:hAnsiTheme="minorHAnsi" w:cstheme="minorHAnsi"/>
          <w:szCs w:val="22"/>
        </w:rPr>
        <w:t>8</w:t>
      </w:r>
      <w:r w:rsidRPr="007D59F8">
        <w:rPr>
          <w:rFonts w:asciiTheme="minorHAnsi" w:hAnsiTheme="minorHAnsi" w:cstheme="minorHAnsi"/>
          <w:szCs w:val="22"/>
        </w:rPr>
        <w:t>. 2025</w:t>
      </w:r>
      <w:r w:rsidR="00EB5450" w:rsidRPr="007D59F8">
        <w:rPr>
          <w:rFonts w:asciiTheme="minorHAnsi" w:hAnsiTheme="minorHAnsi" w:cstheme="minorHAnsi"/>
          <w:szCs w:val="22"/>
        </w:rPr>
        <w:t xml:space="preserve">. Prostory </w:t>
      </w:r>
      <w:r w:rsidR="00FC118E" w:rsidRPr="007D59F8">
        <w:rPr>
          <w:rFonts w:asciiTheme="minorHAnsi" w:hAnsiTheme="minorHAnsi" w:cstheme="minorHAnsi"/>
          <w:szCs w:val="22"/>
        </w:rPr>
        <w:t>budou</w:t>
      </w:r>
      <w:r w:rsidR="00EB5450" w:rsidRPr="007D59F8">
        <w:rPr>
          <w:rFonts w:asciiTheme="minorHAnsi" w:hAnsiTheme="minorHAnsi" w:cstheme="minorHAnsi"/>
          <w:szCs w:val="22"/>
        </w:rPr>
        <w:t xml:space="preserve"> pronajímány za účelem pořádání kroužků pro rodiče s dětmi, kroužků pro děti, kurzů pro dospělé osoby, besed, seminářů, přednášek, workshopů, apod. </w:t>
      </w:r>
      <w:r w:rsidRPr="007D59F8">
        <w:rPr>
          <w:rFonts w:asciiTheme="minorHAnsi" w:hAnsiTheme="minorHAnsi" w:cstheme="minorHAnsi"/>
          <w:szCs w:val="22"/>
        </w:rPr>
        <w:t xml:space="preserve"> </w:t>
      </w:r>
    </w:p>
    <w:p w14:paraId="7A66477C" w14:textId="77777777" w:rsidR="007D59F8" w:rsidRDefault="007D59F8" w:rsidP="007D59F8">
      <w:pPr>
        <w:pStyle w:val="Odstavecseseznamem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AE17E54" w14:textId="679A8A87" w:rsidR="007D59F8" w:rsidRPr="007D59F8" w:rsidRDefault="007D59F8" w:rsidP="007D59F8">
      <w:pPr>
        <w:pStyle w:val="Odstavecseseznamem"/>
        <w:spacing w:after="0"/>
        <w:ind w:left="0"/>
        <w:jc w:val="both"/>
        <w:rPr>
          <w:rFonts w:cstheme="minorHAnsi"/>
          <w:sz w:val="24"/>
          <w:szCs w:val="24"/>
        </w:rPr>
      </w:pPr>
      <w:r w:rsidRPr="007D59F8">
        <w:rPr>
          <w:rFonts w:cstheme="minorHAnsi"/>
          <w:sz w:val="24"/>
          <w:szCs w:val="24"/>
        </w:rPr>
        <w:t>Cena za pronájem domečku (výtvarný ateliér) 150</w:t>
      </w:r>
      <w:r w:rsidR="00010154">
        <w:rPr>
          <w:rFonts w:cstheme="minorHAnsi"/>
          <w:sz w:val="24"/>
          <w:szCs w:val="24"/>
        </w:rPr>
        <w:t>Kč</w:t>
      </w:r>
      <w:r w:rsidRPr="007D59F8">
        <w:rPr>
          <w:rFonts w:cstheme="minorHAnsi"/>
          <w:sz w:val="24"/>
          <w:szCs w:val="24"/>
        </w:rPr>
        <w:t>/hodinu nebo 600</w:t>
      </w:r>
      <w:r w:rsidR="00010154">
        <w:rPr>
          <w:rFonts w:cstheme="minorHAnsi"/>
          <w:sz w:val="24"/>
          <w:szCs w:val="24"/>
        </w:rPr>
        <w:t>Kč</w:t>
      </w:r>
      <w:r w:rsidRPr="007D59F8">
        <w:rPr>
          <w:rFonts w:cstheme="minorHAnsi"/>
          <w:sz w:val="24"/>
          <w:szCs w:val="24"/>
        </w:rPr>
        <w:t>/den, cena za pronájem poloviny velkého sálu (tělocvična) 250</w:t>
      </w:r>
      <w:r w:rsidR="00010154">
        <w:rPr>
          <w:rFonts w:cstheme="minorHAnsi"/>
          <w:sz w:val="24"/>
          <w:szCs w:val="24"/>
        </w:rPr>
        <w:t>Kč</w:t>
      </w:r>
      <w:r w:rsidRPr="007D59F8">
        <w:rPr>
          <w:rFonts w:cstheme="minorHAnsi"/>
          <w:sz w:val="24"/>
          <w:szCs w:val="24"/>
        </w:rPr>
        <w:t>/hodinu nebo 1000</w:t>
      </w:r>
      <w:r w:rsidR="00010154">
        <w:rPr>
          <w:rFonts w:cstheme="minorHAnsi"/>
          <w:sz w:val="24"/>
          <w:szCs w:val="24"/>
        </w:rPr>
        <w:t>Kč</w:t>
      </w:r>
      <w:r w:rsidRPr="007D59F8">
        <w:rPr>
          <w:rFonts w:cstheme="minorHAnsi"/>
          <w:sz w:val="24"/>
          <w:szCs w:val="24"/>
        </w:rPr>
        <w:t xml:space="preserve">/den. </w:t>
      </w:r>
    </w:p>
    <w:p w14:paraId="75FB0AFD" w14:textId="77777777" w:rsidR="007D59F8" w:rsidRPr="006E35A3" w:rsidRDefault="007D59F8" w:rsidP="00AF56A2">
      <w:pPr>
        <w:pStyle w:val="Zkladntext"/>
        <w:tabs>
          <w:tab w:val="left" w:pos="5670"/>
        </w:tabs>
        <w:spacing w:before="120"/>
        <w:ind w:right="282"/>
        <w:rPr>
          <w:szCs w:val="22"/>
        </w:rPr>
      </w:pPr>
    </w:p>
    <w:p w14:paraId="19B86BC6" w14:textId="77777777" w:rsidR="00AF56A2" w:rsidRDefault="00AF56A2" w:rsidP="00AF56A2">
      <w:pPr>
        <w:spacing w:line="259" w:lineRule="auto"/>
        <w:ind w:left="357"/>
        <w:jc w:val="both"/>
        <w:rPr>
          <w:sz w:val="24"/>
          <w:szCs w:val="24"/>
        </w:rPr>
      </w:pPr>
    </w:p>
    <w:p w14:paraId="530B3783" w14:textId="7B0C14AB" w:rsidR="00AF56A2" w:rsidRDefault="00AF56A2" w:rsidP="00AF56A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 byl schválen usnesením rady obce dne </w:t>
      </w:r>
      <w:r w:rsidR="00EB5450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EB5450">
        <w:rPr>
          <w:sz w:val="24"/>
          <w:szCs w:val="24"/>
        </w:rPr>
        <w:t>6</w:t>
      </w:r>
      <w:r>
        <w:rPr>
          <w:sz w:val="24"/>
          <w:szCs w:val="24"/>
        </w:rPr>
        <w:t xml:space="preserve">. 2023 č. </w:t>
      </w:r>
      <w:r w:rsidR="00EB5450">
        <w:rPr>
          <w:sz w:val="24"/>
          <w:szCs w:val="24"/>
        </w:rPr>
        <w:t xml:space="preserve"> </w:t>
      </w:r>
      <w:r w:rsidR="007D59F8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7D59F8">
        <w:rPr>
          <w:sz w:val="24"/>
          <w:szCs w:val="24"/>
        </w:rPr>
        <w:t>17</w:t>
      </w:r>
      <w:r>
        <w:rPr>
          <w:sz w:val="24"/>
          <w:szCs w:val="24"/>
        </w:rPr>
        <w:t xml:space="preserve">/2023.  </w:t>
      </w:r>
    </w:p>
    <w:p w14:paraId="705D7959" w14:textId="77777777" w:rsidR="00AF56A2" w:rsidRDefault="00AF56A2" w:rsidP="00AF56A2">
      <w:pPr>
        <w:spacing w:line="259" w:lineRule="auto"/>
        <w:ind w:left="357"/>
        <w:jc w:val="both"/>
        <w:rPr>
          <w:sz w:val="24"/>
          <w:szCs w:val="24"/>
        </w:rPr>
      </w:pPr>
    </w:p>
    <w:p w14:paraId="4D054697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5E71E10D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51D39387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3CCF79C9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7E7FE264" w14:textId="7EB2E329" w:rsidR="00AF56A2" w:rsidRDefault="007D59F8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  <w:r>
        <w:rPr>
          <w:szCs w:val="24"/>
        </w:rPr>
        <w:t xml:space="preserve">                             </w:t>
      </w:r>
      <w:r w:rsidR="00AF56A2">
        <w:rPr>
          <w:szCs w:val="24"/>
        </w:rPr>
        <w:t>Bc. Kateřina Nováková</w:t>
      </w:r>
    </w:p>
    <w:p w14:paraId="0B1D1662" w14:textId="2D1C2289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  <w:r>
        <w:rPr>
          <w:szCs w:val="24"/>
        </w:rPr>
        <w:t xml:space="preserve">        </w:t>
      </w:r>
      <w:r w:rsidR="007D59F8">
        <w:rPr>
          <w:szCs w:val="24"/>
        </w:rPr>
        <w:t xml:space="preserve">                             </w:t>
      </w:r>
      <w:r>
        <w:rPr>
          <w:szCs w:val="24"/>
        </w:rPr>
        <w:t>starostka obce</w:t>
      </w:r>
    </w:p>
    <w:p w14:paraId="75F07169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243BB1BF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0AD4C34E" w14:textId="77777777" w:rsidR="007D59F8" w:rsidRDefault="007D59F8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211EB5BE" w14:textId="780C005B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  <w:r>
        <w:rPr>
          <w:szCs w:val="24"/>
        </w:rPr>
        <w:t xml:space="preserve">Vyvěšeno: </w:t>
      </w:r>
      <w:r w:rsidR="007D59F8">
        <w:rPr>
          <w:szCs w:val="24"/>
        </w:rPr>
        <w:t>27.6.2023</w:t>
      </w:r>
    </w:p>
    <w:p w14:paraId="322F0D32" w14:textId="77777777" w:rsidR="00AF56A2" w:rsidRDefault="00AF56A2" w:rsidP="00AF56A2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  <w:r>
        <w:rPr>
          <w:szCs w:val="24"/>
        </w:rPr>
        <w:t xml:space="preserve">Sejmuto: </w:t>
      </w:r>
    </w:p>
    <w:bookmarkEnd w:id="0"/>
    <w:p w14:paraId="616ACD66" w14:textId="77777777" w:rsidR="00255242" w:rsidRDefault="00255242"/>
    <w:sectPr w:rsidR="0025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FF95" w14:textId="77777777" w:rsidR="006C3851" w:rsidRDefault="00545F1D">
      <w:r>
        <w:separator/>
      </w:r>
    </w:p>
  </w:endnote>
  <w:endnote w:type="continuationSeparator" w:id="0">
    <w:p w14:paraId="1AB84BA7" w14:textId="77777777" w:rsidR="006C3851" w:rsidRDefault="0054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61EE" w14:textId="77777777" w:rsidR="006118DD" w:rsidRDefault="000101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E361" w14:textId="77777777" w:rsidR="006118DD" w:rsidRDefault="00FC118E">
    <w:pPr>
      <w:pBdr>
        <w:top w:val="single" w:sz="4" w:space="1" w:color="C00000"/>
      </w:pBdr>
      <w:tabs>
        <w:tab w:val="center" w:pos="4703"/>
        <w:tab w:val="left" w:pos="8364"/>
        <w:tab w:val="right" w:pos="992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  <w:t>+ 420 283 981 065</w:t>
    </w:r>
    <w:r>
      <w:rPr>
        <w:sz w:val="18"/>
        <w:szCs w:val="18"/>
      </w:rPr>
      <w:tab/>
      <w:t>Bankovní spojení:</w:t>
    </w:r>
  </w:p>
  <w:p w14:paraId="68F1D67B" w14:textId="77777777" w:rsidR="006118DD" w:rsidRDefault="00FC118E">
    <w:pPr>
      <w:tabs>
        <w:tab w:val="center" w:pos="4703"/>
        <w:tab w:val="left" w:pos="7797"/>
        <w:tab w:val="left" w:pos="8505"/>
      </w:tabs>
      <w:rPr>
        <w:sz w:val="18"/>
        <w:szCs w:val="18"/>
      </w:rPr>
    </w:pPr>
    <w:r>
      <w:rPr>
        <w:sz w:val="18"/>
        <w:szCs w:val="18"/>
      </w:rPr>
      <w:t>Obecní 126</w:t>
    </w:r>
    <w:r>
      <w:rPr>
        <w:sz w:val="18"/>
        <w:szCs w:val="18"/>
      </w:rPr>
      <w:tab/>
    </w:r>
    <w:hyperlink r:id="rId1" w:history="1">
      <w:r>
        <w:rPr>
          <w:rStyle w:val="Hypertextovodkaz"/>
        </w:rPr>
        <w:t>ou</w:t>
      </w:r>
      <w:r>
        <w:rPr>
          <w:rStyle w:val="Hypertextovodkaz"/>
          <w:sz w:val="18"/>
          <w:szCs w:val="18"/>
        </w:rPr>
        <w:t>@obecbast.cz</w:t>
      </w:r>
    </w:hyperlink>
    <w:r>
      <w:rPr>
        <w:sz w:val="18"/>
        <w:szCs w:val="18"/>
      </w:rPr>
      <w:tab/>
      <w:t xml:space="preserve">             Komerční banka, a.s.</w:t>
    </w:r>
  </w:p>
  <w:p w14:paraId="20BE0926" w14:textId="77777777" w:rsidR="006118DD" w:rsidRDefault="00FC118E">
    <w:pPr>
      <w:tabs>
        <w:tab w:val="center" w:pos="4703"/>
        <w:tab w:val="left" w:pos="8364"/>
        <w:tab w:val="right" w:pos="9072"/>
      </w:tabs>
      <w:rPr>
        <w:sz w:val="18"/>
        <w:szCs w:val="18"/>
      </w:rPr>
    </w:pPr>
    <w:r>
      <w:rPr>
        <w:sz w:val="18"/>
        <w:szCs w:val="18"/>
      </w:rPr>
      <w:t>250 85 Bašť</w:t>
    </w:r>
    <w:r>
      <w:rPr>
        <w:sz w:val="18"/>
        <w:szCs w:val="18"/>
      </w:rPr>
      <w:tab/>
      <w:t>ID: krhbtu3</w:t>
    </w:r>
    <w:r>
      <w:rPr>
        <w:sz w:val="18"/>
        <w:szCs w:val="18"/>
      </w:rPr>
      <w:tab/>
      <w:t>6528201/0100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FE02" w14:textId="77777777" w:rsidR="006118DD" w:rsidRDefault="000101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0AAA" w14:textId="77777777" w:rsidR="006C3851" w:rsidRDefault="00545F1D">
      <w:r>
        <w:separator/>
      </w:r>
    </w:p>
  </w:footnote>
  <w:footnote w:type="continuationSeparator" w:id="0">
    <w:p w14:paraId="70431874" w14:textId="77777777" w:rsidR="006C3851" w:rsidRDefault="0054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0277" w14:textId="77777777" w:rsidR="006118DD" w:rsidRDefault="000101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64DF" w14:textId="77777777" w:rsidR="006118DD" w:rsidRDefault="00FC118E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2"/>
        <w:szCs w:val="32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4322D0BD" wp14:editId="29AEB4B5">
          <wp:extent cx="571500" cy="571500"/>
          <wp:effectExtent l="0" t="0" r="0" b="0"/>
          <wp:docPr id="1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>OBEC BAŠŤ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1442" w14:textId="77777777" w:rsidR="006118DD" w:rsidRDefault="000101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2"/>
    <w:rsid w:val="00010154"/>
    <w:rsid w:val="00164FF8"/>
    <w:rsid w:val="001D7311"/>
    <w:rsid w:val="00255242"/>
    <w:rsid w:val="004839C1"/>
    <w:rsid w:val="00545F1D"/>
    <w:rsid w:val="006C3851"/>
    <w:rsid w:val="007172C0"/>
    <w:rsid w:val="007D59F8"/>
    <w:rsid w:val="00AF56A2"/>
    <w:rsid w:val="00D67DA9"/>
    <w:rsid w:val="00E33700"/>
    <w:rsid w:val="00EB5450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817E"/>
  <w15:chartTrackingRefBased/>
  <w15:docId w15:val="{AC9A45FA-00E8-46DF-B6BF-6038266A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6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56A2"/>
    <w:rPr>
      <w:color w:val="000080"/>
      <w:u w:val="single"/>
    </w:rPr>
  </w:style>
  <w:style w:type="paragraph" w:styleId="Zkladntext">
    <w:name w:val="Body Text"/>
    <w:basedOn w:val="Normln"/>
    <w:link w:val="ZkladntextChar"/>
    <w:rsid w:val="00AF56A2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F56A2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Zhlav">
    <w:name w:val="header"/>
    <w:basedOn w:val="Normln"/>
    <w:link w:val="ZhlavChar"/>
    <w:rsid w:val="00AF5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56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rsid w:val="00AF56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56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VzorZahlavi">
    <w:name w:val="VzorZahlavi"/>
    <w:basedOn w:val="Normln"/>
    <w:rsid w:val="00AF56A2"/>
    <w:pPr>
      <w:suppressAutoHyphens w:val="0"/>
    </w:pPr>
    <w:rPr>
      <w:rFonts w:eastAsia="Calibri"/>
      <w:sz w:val="18"/>
      <w:szCs w:val="16"/>
      <w:lang w:eastAsia="en-US"/>
    </w:rPr>
  </w:style>
  <w:style w:type="paragraph" w:customStyle="1" w:styleId="VzorZahlaviTucne">
    <w:name w:val="VzorZahlaviTucne"/>
    <w:basedOn w:val="Normln"/>
    <w:rsid w:val="00AF56A2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zkltextcentrbold12">
    <w:name w:val="zákl. text centr bold 12"/>
    <w:basedOn w:val="Normln"/>
    <w:rsid w:val="00AF56A2"/>
    <w:pPr>
      <w:tabs>
        <w:tab w:val="left" w:pos="0"/>
        <w:tab w:val="left" w:pos="284"/>
        <w:tab w:val="left" w:pos="1701"/>
      </w:tabs>
      <w:suppressAutoHyphens w:val="0"/>
      <w:jc w:val="center"/>
    </w:pPr>
    <w:rPr>
      <w:b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7D59F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7</cp:revision>
  <cp:lastPrinted>2023-06-27T13:15:00Z</cp:lastPrinted>
  <dcterms:created xsi:type="dcterms:W3CDTF">2023-06-26T12:27:00Z</dcterms:created>
  <dcterms:modified xsi:type="dcterms:W3CDTF">2023-06-27T13:34:00Z</dcterms:modified>
</cp:coreProperties>
</file>