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E9C3A" w14:textId="518CA7DF" w:rsidR="00AC1BF3" w:rsidRPr="00AC1BF3" w:rsidRDefault="00AC1BF3" w:rsidP="00AC1BF3">
      <w:r w:rsidRPr="00AC1BF3">
        <w:t xml:space="preserve">                                                                                                                                           </w:t>
      </w:r>
      <w:r>
        <w:t xml:space="preserve">          </w:t>
      </w:r>
      <w:proofErr w:type="spellStart"/>
      <w:r w:rsidRPr="00AC1BF3">
        <w:t>Č.j</w:t>
      </w:r>
      <w:proofErr w:type="spellEnd"/>
      <w:r w:rsidRPr="00AC1BF3">
        <w:t xml:space="preserve"> : 2026/000210</w:t>
      </w:r>
    </w:p>
    <w:p w14:paraId="59CC3C14" w14:textId="77777777" w:rsidR="00AC1BF3" w:rsidRPr="00AC1BF3" w:rsidRDefault="00AC1BF3" w:rsidP="00AC1BF3"/>
    <w:p w14:paraId="59873945" w14:textId="40FA2C07" w:rsidR="00AC1BF3" w:rsidRPr="00AC1BF3" w:rsidRDefault="00AC1BF3" w:rsidP="00AC1BF3">
      <w:pPr>
        <w:jc w:val="center"/>
        <w:rPr>
          <w:u w:val="single"/>
        </w:rPr>
      </w:pPr>
      <w:r w:rsidRPr="00AC1BF3">
        <w:rPr>
          <w:u w:val="single"/>
        </w:rPr>
        <w:t>Výzva k odstranění vozidla</w:t>
      </w:r>
    </w:p>
    <w:p w14:paraId="3D067FA8" w14:textId="77777777" w:rsidR="00AC1BF3" w:rsidRPr="00AC1BF3" w:rsidRDefault="00AC1BF3" w:rsidP="00AC1BF3"/>
    <w:p w14:paraId="3D5C315D" w14:textId="6A1C910B" w:rsidR="00AC1BF3" w:rsidRPr="00AC1BF3" w:rsidRDefault="00AC1BF3" w:rsidP="00AC1BF3">
      <w:r w:rsidRPr="00AC1BF3">
        <w:t xml:space="preserve">Obec Líbeznice, jako vlastník místní komunikace v ulici Horka, vyzývá provozovatele (vlastníka) níže uvedeného vozidla k jeho odstranění ze všech komunikací v majetku obce </w:t>
      </w:r>
      <w:r w:rsidR="00AE6093">
        <w:t xml:space="preserve">Bašť </w:t>
      </w:r>
      <w:r w:rsidRPr="00AC1BF3">
        <w:t xml:space="preserve">nejpozději do </w:t>
      </w:r>
      <w:r>
        <w:t>08.06.2026</w:t>
      </w:r>
    </w:p>
    <w:p w14:paraId="4A4C993B" w14:textId="77777777" w:rsidR="00AC1BF3" w:rsidRPr="00AC1BF3" w:rsidRDefault="00AC1BF3" w:rsidP="00AC1BF3"/>
    <w:p w14:paraId="643CF826" w14:textId="77777777" w:rsidR="00AC1BF3" w:rsidRDefault="00AC1BF3" w:rsidP="00AC1BF3">
      <w:r w:rsidRPr="00AC1BF3">
        <w:t xml:space="preserve">typ vozidla: osobní automobil </w:t>
      </w:r>
    </w:p>
    <w:p w14:paraId="36F29F19" w14:textId="4A9A57B0" w:rsidR="00AC1BF3" w:rsidRPr="00AC1BF3" w:rsidRDefault="00AC1BF3" w:rsidP="00AC1BF3">
      <w:r w:rsidRPr="00AC1BF3">
        <w:t xml:space="preserve">registrační značka: </w:t>
      </w:r>
      <w:r>
        <w:t>X</w:t>
      </w:r>
    </w:p>
    <w:p w14:paraId="14CE5E9F" w14:textId="2CD7C469" w:rsidR="00AC1BF3" w:rsidRPr="00AC1BF3" w:rsidRDefault="00AC1BF3" w:rsidP="00AC1BF3">
      <w:r w:rsidRPr="00AC1BF3">
        <w:t xml:space="preserve">barva vozidla: </w:t>
      </w:r>
      <w:r>
        <w:t>modrá</w:t>
      </w:r>
    </w:p>
    <w:p w14:paraId="4C10B9C0" w14:textId="795D4856" w:rsidR="00AC1BF3" w:rsidRPr="00AC1BF3" w:rsidRDefault="00AC1BF3" w:rsidP="00AC1BF3">
      <w:r w:rsidRPr="00AC1BF3">
        <w:t>místo nálezu: Bašť</w:t>
      </w:r>
      <w:r>
        <w:t xml:space="preserve">, </w:t>
      </w:r>
      <w:r w:rsidRPr="00AC1BF3">
        <w:t xml:space="preserve">Horka </w:t>
      </w:r>
    </w:p>
    <w:p w14:paraId="38B2D93C" w14:textId="77777777" w:rsidR="00AC1BF3" w:rsidRPr="00AC1BF3" w:rsidRDefault="00AC1BF3" w:rsidP="00AC1BF3"/>
    <w:p w14:paraId="4044AE82" w14:textId="77777777" w:rsidR="00AC1BF3" w:rsidRPr="00AC1BF3" w:rsidRDefault="00AC1BF3" w:rsidP="00AC1BF3"/>
    <w:p w14:paraId="25E797A8" w14:textId="77777777" w:rsidR="00AC1BF3" w:rsidRPr="00AC1BF3" w:rsidRDefault="00AC1BF3" w:rsidP="00AC1BF3">
      <w:r w:rsidRPr="00AC1BF3">
        <w:t>Dle ustanovení § 19,odst.2,písm.h) zákona č.13/1997 Sb., o pozemních komunikacích, ve znění pozdějších předpisů je zakázáno na místních komunikacích odstavovat silniční vozidlo, které po dobu více než 6 měsíců nesmí být podle zákona o podmínkách provozu vozidel na pozemních komunikacích provozováno na pozemních komunikacích z důvodu marného uplynutí lhůty pro provedení pravidelné technické prohlídky nebo technické nezpůsobilosti vozidla zjištěné technickou prohlídkou nebo technickou silniční kontrolou,</w:t>
      </w:r>
    </w:p>
    <w:p w14:paraId="40B1C71F" w14:textId="77777777" w:rsidR="00AC1BF3" w:rsidRPr="00AC1BF3" w:rsidRDefault="00AC1BF3" w:rsidP="00AC1BF3"/>
    <w:p w14:paraId="7F30C7D9" w14:textId="77777777" w:rsidR="00AC1BF3" w:rsidRPr="00AC1BF3" w:rsidRDefault="00AC1BF3" w:rsidP="00AC1BF3">
      <w:r w:rsidRPr="00AC1BF3">
        <w:t>Dle ustanovení § 19d zákona č.13/1997 Sb. o pozemních komunikacích ve znění pozdějších předpisů vlastník pozemní komunikace je oprávněn vyzvat provozovatele silničního vozidla, které je v rozporu s § 19 odst. 2 písm. h) odstaveno na dálnici, silnici, místní komunikaci nebo veřejně přístupné účelové komunikaci, aby odstranil důvod, pro který nesmí být vozidlo provozováno na pozemních komunikacích, nebo vozidlo odstranil a odstavil mimo takovou pozemní komunikaci.</w:t>
      </w:r>
    </w:p>
    <w:p w14:paraId="06DF6028" w14:textId="5877DE69" w:rsidR="00AC1BF3" w:rsidRPr="00AC1BF3" w:rsidRDefault="00AC1BF3" w:rsidP="00AC1BF3">
      <w:r w:rsidRPr="00AC1BF3">
        <w:t>Po marném uplynutí 2 měsíců ode dne, kdy byla výzva podle odstavce 1 doručena provozovateli vozidla, je vlastník pozemní komunikace oprávněn vozidlo z pozemní komunikace odstranit a odstavit jej na vhodném místě; v takovém případě oznámí provozovateli vozidla místo, kde je možné vozidlo vyzvednout, a způsob jeho vyzvednutí. Náklady na odstranění a odstavení silničního vozidla nese jeho provozovatel; to neplatí, prokáže-li závažné důvody, které mu znemožnily vozidlo odstranit.</w:t>
      </w:r>
    </w:p>
    <w:p w14:paraId="427883EC" w14:textId="77777777" w:rsidR="00AC1BF3" w:rsidRPr="00AC1BF3" w:rsidRDefault="00AC1BF3" w:rsidP="00AC1BF3">
      <w:r w:rsidRPr="00AC1BF3">
        <w:lastRenderedPageBreak/>
        <w:t>Pro účely doručování výzvy podle odstavce 1 a oznámení podle odstavce 2 se použije § 19b odst. 7 obdobně.</w:t>
      </w:r>
    </w:p>
    <w:p w14:paraId="2469C0B7" w14:textId="77777777" w:rsidR="00AC1BF3" w:rsidRPr="00AC1BF3" w:rsidRDefault="00AC1BF3" w:rsidP="00AC1BF3"/>
    <w:p w14:paraId="0812E701" w14:textId="77777777" w:rsidR="00AC1BF3" w:rsidRPr="00AC1BF3" w:rsidRDefault="00AC1BF3" w:rsidP="00AC1BF3"/>
    <w:p w14:paraId="5834BF85" w14:textId="77777777" w:rsidR="00AC1BF3" w:rsidRPr="00AC1BF3" w:rsidRDefault="00AC1BF3" w:rsidP="00AC1BF3">
      <w:r w:rsidRPr="00AC1BF3">
        <w:t>Nevyzvedne-li si provozovatel silniční vozidlo ve lhůtě 3 měsíců od doručení oznámení podle odstavce 2, rozhodne silniční správní úřad příslušný podle pozemní komunikace, ze které bylo silniční vozidlo odstraněno, na návrh vlastníka pozemní komunikace o povolení prodeje silničního vozidla ve veřejné dražbě. Silniční správní úřad prodej silničního vozidla nepovolí, pokud nebyly dodrženy podmínky nebo postup podle odstavců 1 a 2, provozovatel projevil vůli silniční vozidlo vyzvednout, nebo pokud zjistí závažné důvody, které brání provozovateli silniční vozidlo vyzvednout. Je-li prodej silničního vozidla povolen, je vlastník pozemní komunikace, ze které bylo odstraněno, oprávněn jej prodat na náklady jeho provozovatele. § 19b odst. 4 až 6 a 8 se použijí přiměřeně.</w:t>
      </w:r>
    </w:p>
    <w:p w14:paraId="7AA426F5" w14:textId="77777777" w:rsidR="00AC1BF3" w:rsidRPr="00AC1BF3" w:rsidRDefault="00AC1BF3" w:rsidP="00AC1BF3">
      <w:r w:rsidRPr="00AC1BF3">
        <w:t>Pro účely postupu podle odstavce 1 je vlastník pozemní komunikace, který má důvodné podezření, že je silniční vozidlo na pozemní komunikaci odstaveno v rozporu s § 19 odst. 2 písm. h), oprávněn vyžádat si poskytnutí údajů rozhodných pro ověření tohoto podezření a údajů o provozovateli silničního vozidla zapsaných v registru silničních vozidel. Nemůže-li vlastník pozemní komunikace opatřit údaje o vozidle potřebné k postupu podle věty první, provede na jeho žádost silniční správní úřad ohledání vozidla. O konání ohledání zveřejní silniční správní úřad informaci nejméně 5 dní předem vylepením na vozidle a současně vyvěšením na úřední desce. V rámci ohledání vozidla lze otevřít uzamčené vozidlo; v takovém případě zajistí silniční správní úřad jeho uzamčení. Náklady na ohledání a uzamčení vozidla nese vlastník pozemní komunikace; bylo-li vozidlo odstaveno na pozemní komunikaci v rozporu s § 19 odst. 2 písm. h), nahradí tyto náklady vlastníku pozemní komunikace provozovatel vozidla. O výsledku ohledání vozidla informuje silniční správní úřad vlastníka pozemní komunikace.</w:t>
      </w:r>
    </w:p>
    <w:p w14:paraId="06777673" w14:textId="77777777" w:rsidR="00AC1BF3" w:rsidRPr="00AC1BF3" w:rsidRDefault="00AC1BF3" w:rsidP="00AC1BF3"/>
    <w:p w14:paraId="3007CD8E" w14:textId="77777777" w:rsidR="00AC1BF3" w:rsidRPr="00AC1BF3" w:rsidRDefault="00AC1BF3" w:rsidP="00AC1BF3"/>
    <w:p w14:paraId="366587C5" w14:textId="77777777" w:rsidR="00AC1BF3" w:rsidRPr="00AC1BF3" w:rsidRDefault="00AC1BF3" w:rsidP="00AC1BF3"/>
    <w:p w14:paraId="3417C1CF" w14:textId="74DB1721" w:rsidR="00AC1BF3" w:rsidRPr="00AC1BF3" w:rsidRDefault="00AC1BF3" w:rsidP="00AC1BF3">
      <w:r w:rsidRPr="00AC1BF3">
        <w:t xml:space="preserve">V </w:t>
      </w:r>
      <w:r>
        <w:t>Bašti</w:t>
      </w:r>
      <w:r w:rsidRPr="00AC1BF3">
        <w:t xml:space="preserve"> dne: 08.04.2026</w:t>
      </w:r>
    </w:p>
    <w:p w14:paraId="0E72E45D" w14:textId="77777777" w:rsidR="00AC1BF3" w:rsidRPr="00AC1BF3" w:rsidRDefault="00AC1BF3" w:rsidP="00AC1BF3">
      <w:r w:rsidRPr="00AC1BF3">
        <w:tab/>
      </w:r>
      <w:r w:rsidRPr="00AC1BF3">
        <w:tab/>
      </w:r>
      <w:r w:rsidRPr="00AC1BF3">
        <w:tab/>
      </w:r>
      <w:r w:rsidRPr="00AC1BF3">
        <w:tab/>
      </w:r>
      <w:r w:rsidRPr="00AC1BF3">
        <w:tab/>
      </w:r>
      <w:r w:rsidRPr="00AC1BF3">
        <w:tab/>
      </w:r>
      <w:r w:rsidRPr="00AC1BF3">
        <w:tab/>
      </w:r>
      <w:r w:rsidRPr="00AC1BF3">
        <w:tab/>
      </w:r>
    </w:p>
    <w:p w14:paraId="68AF862B" w14:textId="77777777" w:rsidR="00AC1BF3" w:rsidRPr="00AC1BF3" w:rsidRDefault="00AC1BF3" w:rsidP="00AC1BF3"/>
    <w:p w14:paraId="30BB1D47" w14:textId="77777777" w:rsidR="00AC1BF3" w:rsidRPr="00AC1BF3" w:rsidRDefault="00AC1BF3" w:rsidP="00AC1BF3">
      <w:r w:rsidRPr="00AC1BF3">
        <w:t>vyvěšeno:</w:t>
      </w:r>
    </w:p>
    <w:p w14:paraId="155EF7B9" w14:textId="77777777" w:rsidR="00AC1BF3" w:rsidRPr="00AC1BF3" w:rsidRDefault="00AC1BF3" w:rsidP="00AC1BF3">
      <w:r w:rsidRPr="00AC1BF3">
        <w:t>sejmuto:</w:t>
      </w:r>
    </w:p>
    <w:p w14:paraId="28B035A4" w14:textId="77777777" w:rsidR="00954521" w:rsidRDefault="00954521"/>
    <w:sectPr w:rsidR="009545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BF3"/>
    <w:rsid w:val="00143AAE"/>
    <w:rsid w:val="004140C3"/>
    <w:rsid w:val="006A155E"/>
    <w:rsid w:val="00715182"/>
    <w:rsid w:val="00954521"/>
    <w:rsid w:val="00AC1BF3"/>
    <w:rsid w:val="00AE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21183"/>
  <w15:chartTrackingRefBased/>
  <w15:docId w15:val="{EEE754DA-76AB-442D-883E-4788CF3F5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C1B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C1B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C1BF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C1BF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C1BF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C1BF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C1BF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C1BF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C1BF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C1B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C1B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C1BF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C1BF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C1BF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C1BF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C1BF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C1BF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C1BF3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C1B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C1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C1BF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C1BF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C1B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C1BF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C1BF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C1BF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C1B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C1BF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C1B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576</Words>
  <Characters>3403</Characters>
  <Application>Microsoft Office Word</Application>
  <DocSecurity>0</DocSecurity>
  <Lines>28</Lines>
  <Paragraphs>7</Paragraphs>
  <ScaleCrop>false</ScaleCrop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Líbeznice</dc:creator>
  <cp:keywords/>
  <dc:description/>
  <cp:lastModifiedBy>Obec Líbeznice</cp:lastModifiedBy>
  <cp:revision>3</cp:revision>
  <dcterms:created xsi:type="dcterms:W3CDTF">2026-04-08T11:49:00Z</dcterms:created>
  <dcterms:modified xsi:type="dcterms:W3CDTF">2026-04-08T11:59:00Z</dcterms:modified>
</cp:coreProperties>
</file>